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eastAsia="zh-CN"/>
        </w:rPr>
        <w:t>佐证材料清单（供参考）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 w:bidi="ar"/>
        </w:rPr>
        <w:t>.重庆市专精特新中小企业申请书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2021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2022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年度审计报告、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专项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审计报告或财务报表（须体现评价指标涉及的财务指标）；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近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年新增股权融资总额（合格机构投资者的实缴额）达到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2000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万元以上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 w:bidi="ar"/>
        </w:rPr>
        <w:t>6000万元以上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佐证材料，包括银行到账凭证或融资报告；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 w:bidi="ar"/>
        </w:rPr>
        <w:t>5.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近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年获得省级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、国家级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科技奖励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及排名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近三年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进入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创客中国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中小企业创新创业大赛全国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500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强企业组名单的证明材料及获奖证书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 w:bidi="ar"/>
        </w:rPr>
        <w:t>7.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主导产品所属领域说明材料；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8.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数字化水平测试结果证明材料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（梯度培育平台测试结果截图）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获得的省级以上质量奖荣誉证书；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获得的质量管理体系认证的证书；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自主品牌佐证材料（产品注册商标证或其他相关材料）；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参与制修订标准的佐证材料；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13.符合我市“2+6+X”先进制造业产业集群方向和33条重点产业链关键技术需求说明材料；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</w:rPr>
        <w:t>上市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/>
        </w:rPr>
        <w:t>情况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15.老字号、高新技术企业、质量、专利奖项等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相关特色称号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16.近三年实施数字化、智能化、绿色化改造证明材料；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17.首台（套）、首批次、首版次产品企业及重点软件和信息服务企业证明材料；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="宋体" w:hAnsi="宋体" w:eastAsia="宋体" w:cs="宋体"/>
          <w:b w:val="0"/>
          <w:bCs w:val="0"/>
          <w:color w:val="00000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lang w:val="en-US" w:eastAsia="zh-CN"/>
        </w:rPr>
        <w:t>18.近三年进入“创客中国”重庆市创新创业大赛企业组决赛、市级以上创新创业大赛中奖证明材料；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知识产权证书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及相关证明材料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20.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研发人员占比的说明材料；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val="en-US" w:eastAsia="zh-CN"/>
        </w:rPr>
        <w:t>21.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建立研发机构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eastAsia="zh-CN" w:bidi="ar"/>
        </w:rPr>
        <w:t>证明</w:t>
      </w:r>
      <w:r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  <w:t>材料。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宋体" w:hAnsi="宋体" w:eastAsia="宋体" w:cs="宋体"/>
          <w:b w:val="0"/>
          <w:bCs w:val="0"/>
          <w:color w:val="000000"/>
          <w:kern w:val="21"/>
          <w:sz w:val="32"/>
          <w:szCs w:val="32"/>
          <w:lang w:bidi="ar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0YTc3NjRhODQyYmM2ZGRhYTk5MDE4MTg4MjAifQ=="/>
  </w:docVars>
  <w:rsids>
    <w:rsidRoot w:val="754B1ACA"/>
    <w:rsid w:val="754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方正黑体_GBK" w:cs="Times New Roman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Calibri" w:hAnsi="Calibri" w:cs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9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2023-02-15T07:45:00Z</dcterms:created>
  <dc:creator>微℃凉</dc:creator>
  <cp:lastModifiedBy>微℃凉</cp:lastModifiedBy>
  <dcterms:modified xsi:type="dcterms:W3CDTF">2023-02-15T07:45:40Z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3CBD9B0B65C14AB096207FD4FA5269CA</vt:lpwstr>
  </property>
</Properties>
</file>